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03472" w:rsidRPr="00AB555B" w:rsidRDefault="00E909C9" w:rsidP="003B002C">
      <w:pPr>
        <w:pBdr>
          <w:top w:val="nil"/>
          <w:left w:val="nil"/>
          <w:bottom w:val="nil"/>
          <w:right w:val="nil"/>
          <w:between w:val="nil"/>
        </w:pBdr>
        <w:spacing w:line="312" w:lineRule="auto"/>
        <w:rPr>
          <w:rFonts w:eastAsia="Times New Roman"/>
          <w:szCs w:val="24"/>
        </w:rPr>
      </w:pPr>
      <w:r w:rsidRPr="00AB555B">
        <w:rPr>
          <w:rFonts w:eastAsia="Times New Roman"/>
          <w:i/>
          <w:szCs w:val="24"/>
        </w:rPr>
        <w:t>Kính thưa Thầy và các Thầy Cô!</w:t>
      </w:r>
    </w:p>
    <w:p w14:paraId="00000002" w14:textId="77777777" w:rsidR="00403472" w:rsidRPr="00AB555B" w:rsidRDefault="00E909C9" w:rsidP="003B002C">
      <w:pPr>
        <w:pBdr>
          <w:top w:val="nil"/>
          <w:left w:val="nil"/>
          <w:bottom w:val="nil"/>
          <w:right w:val="nil"/>
          <w:between w:val="nil"/>
        </w:pBdr>
        <w:spacing w:line="312" w:lineRule="auto"/>
        <w:rPr>
          <w:rFonts w:eastAsia="Times New Roman"/>
          <w:szCs w:val="24"/>
        </w:rPr>
      </w:pPr>
      <w:r w:rsidRPr="00AB555B">
        <w:rPr>
          <w:rFonts w:eastAsia="Times New Roman"/>
          <w:i/>
          <w:szCs w:val="24"/>
        </w:rPr>
        <w:t>Chúng con xin phép chia sẻ một số nội dung chính mà chúng con ghi chép trong bài Thầy Vọng Tây giảng từ 4h50’ đến 6h00’, sáng thứ Năm, ngày 30/10/2025.</w:t>
      </w:r>
    </w:p>
    <w:p w14:paraId="00000003" w14:textId="77777777" w:rsidR="00403472" w:rsidRPr="00AB555B" w:rsidRDefault="00E909C9" w:rsidP="003B002C">
      <w:pPr>
        <w:pBdr>
          <w:top w:val="nil"/>
          <w:left w:val="nil"/>
          <w:bottom w:val="nil"/>
          <w:right w:val="nil"/>
          <w:between w:val="nil"/>
        </w:pBdr>
        <w:spacing w:line="312" w:lineRule="auto"/>
        <w:jc w:val="center"/>
        <w:rPr>
          <w:rFonts w:eastAsia="Times New Roman"/>
          <w:szCs w:val="24"/>
        </w:rPr>
      </w:pPr>
      <w:r w:rsidRPr="00AB555B">
        <w:rPr>
          <w:rFonts w:eastAsia="Times New Roman"/>
          <w:b/>
          <w:i/>
          <w:szCs w:val="24"/>
        </w:rPr>
        <w:t>****************************</w:t>
      </w:r>
    </w:p>
    <w:p w14:paraId="00000004" w14:textId="77777777" w:rsidR="00403472" w:rsidRPr="00AB555B" w:rsidRDefault="00E909C9" w:rsidP="003B002C">
      <w:pPr>
        <w:pBdr>
          <w:top w:val="nil"/>
          <w:left w:val="nil"/>
          <w:bottom w:val="nil"/>
          <w:right w:val="nil"/>
          <w:between w:val="nil"/>
        </w:pBdr>
        <w:spacing w:line="312" w:lineRule="auto"/>
        <w:jc w:val="center"/>
        <w:rPr>
          <w:rFonts w:eastAsia="Times New Roman"/>
          <w:szCs w:val="24"/>
        </w:rPr>
      </w:pPr>
      <w:r w:rsidRPr="00AB555B">
        <w:rPr>
          <w:rFonts w:eastAsia="Times New Roman"/>
          <w:b/>
          <w:szCs w:val="24"/>
        </w:rPr>
        <w:t>PHẬT HỌC THƯỜNG THỨC</w:t>
      </w:r>
    </w:p>
    <w:p w14:paraId="107F26DD" w14:textId="77777777" w:rsidR="001B6418" w:rsidRDefault="00E909C9" w:rsidP="003B002C">
      <w:pPr>
        <w:pBdr>
          <w:top w:val="nil"/>
          <w:left w:val="nil"/>
          <w:bottom w:val="nil"/>
          <w:right w:val="nil"/>
          <w:between w:val="nil"/>
        </w:pBdr>
        <w:spacing w:line="312" w:lineRule="auto"/>
        <w:jc w:val="center"/>
        <w:rPr>
          <w:rFonts w:eastAsia="Times New Roman"/>
          <w:szCs w:val="24"/>
        </w:rPr>
      </w:pPr>
      <w:r w:rsidRPr="00AB555B">
        <w:rPr>
          <w:rFonts w:eastAsia="Times New Roman"/>
          <w:b/>
          <w:szCs w:val="24"/>
        </w:rPr>
        <w:t>BÀI 238</w:t>
      </w:r>
    </w:p>
    <w:p w14:paraId="00000006" w14:textId="676E60A9" w:rsidR="00403472" w:rsidRPr="00AB555B" w:rsidRDefault="00E909C9" w:rsidP="003B002C">
      <w:pPr>
        <w:pBdr>
          <w:top w:val="nil"/>
          <w:left w:val="nil"/>
          <w:bottom w:val="nil"/>
          <w:right w:val="nil"/>
          <w:between w:val="nil"/>
        </w:pBdr>
        <w:spacing w:after="240" w:line="312" w:lineRule="auto"/>
        <w:jc w:val="center"/>
        <w:rPr>
          <w:rFonts w:eastAsia="Times New Roman"/>
          <w:szCs w:val="24"/>
        </w:rPr>
      </w:pPr>
      <w:r w:rsidRPr="00AB555B">
        <w:rPr>
          <w:rFonts w:eastAsia="Times New Roman"/>
          <w:b/>
          <w:szCs w:val="24"/>
        </w:rPr>
        <w:t>NÊN PHÁT RA ĐẠI NGUYỆN CỦA PHẬT BỒ TÁT</w:t>
      </w:r>
    </w:p>
    <w:p w14:paraId="7430B396" w14:textId="77777777" w:rsidR="001B6418" w:rsidRDefault="00E909C9" w:rsidP="003B002C">
      <w:pPr>
        <w:pBdr>
          <w:top w:val="nil"/>
          <w:left w:val="nil"/>
          <w:bottom w:val="nil"/>
          <w:right w:val="nil"/>
          <w:between w:val="nil"/>
        </w:pBdr>
        <w:spacing w:line="312" w:lineRule="auto"/>
        <w:ind w:firstLine="540"/>
        <w:jc w:val="both"/>
        <w:rPr>
          <w:rFonts w:eastAsia="Times New Roman"/>
          <w:szCs w:val="24"/>
        </w:rPr>
      </w:pPr>
      <w:r w:rsidRPr="00AB555B">
        <w:rPr>
          <w:rFonts w:eastAsia="Times New Roman"/>
          <w:szCs w:val="24"/>
        </w:rPr>
        <w:t>Chúng ta học làm Phật Bồ Tát phải nên phát đại nguyện của Phật Bồ Tát để lợi ích chúng sanh. Sau mỗi thời Kinh mọi người thường đọc “</w:t>
      </w:r>
      <w:r w:rsidRPr="00AB555B">
        <w:rPr>
          <w:rFonts w:eastAsia="Times New Roman"/>
          <w:i/>
          <w:szCs w:val="24"/>
        </w:rPr>
        <w:t>Tứ Hoằng Thệ Nguyện</w:t>
      </w:r>
      <w:r w:rsidRPr="00AB555B">
        <w:rPr>
          <w:rFonts w:eastAsia="Times New Roman"/>
          <w:szCs w:val="24"/>
        </w:rPr>
        <w:t>” đó là đại nguyện của Phật Bồ Tát phát ra để làm biểu pháp cho chúng sanh, cho những người chân thật học Phật. Chúng ta phải phát ra và thực hành được những đại nguyện đó thì mới có thể trở thành Phật Bồ Tát. Nếu chúng ta không có nguyện thì không thể hành. Có những người học Phật chỉ nguyện cho cá nhân mình, mong mình sớm tiêu tội, tiêu nghiệp, sớm được vãng sanh. Tội nghiệp của chúng ta gần như có liên quan mật thiết với tất cả chúng sanh, từ vô thỉ kiếp đến nay chúng ta đã gây tội nghiệp với chúng sanh trên tất cả thế giới.</w:t>
      </w:r>
    </w:p>
    <w:p w14:paraId="6C134D23" w14:textId="79029C3C" w:rsidR="00E909C9" w:rsidRPr="00AB555B" w:rsidRDefault="00E909C9" w:rsidP="003B002C">
      <w:pPr>
        <w:pBdr>
          <w:top w:val="nil"/>
          <w:left w:val="nil"/>
          <w:bottom w:val="nil"/>
          <w:right w:val="nil"/>
          <w:between w:val="nil"/>
        </w:pBdr>
        <w:spacing w:line="312" w:lineRule="auto"/>
        <w:ind w:firstLine="540"/>
        <w:jc w:val="both"/>
        <w:rPr>
          <w:rFonts w:eastAsia="Times New Roman"/>
          <w:szCs w:val="24"/>
        </w:rPr>
      </w:pPr>
      <w:r w:rsidRPr="00AB555B">
        <w:rPr>
          <w:rFonts w:eastAsia="Times New Roman"/>
          <w:szCs w:val="24"/>
        </w:rPr>
        <w:t>Trong “</w:t>
      </w:r>
      <w:r w:rsidRPr="00AB555B">
        <w:rPr>
          <w:rFonts w:eastAsia="Times New Roman"/>
          <w:i/>
          <w:szCs w:val="24"/>
        </w:rPr>
        <w:t>Tứ Hoằng Thệ Nguyện</w:t>
      </w:r>
      <w:r w:rsidRPr="00AB555B">
        <w:rPr>
          <w:rFonts w:eastAsia="Times New Roman"/>
          <w:szCs w:val="24"/>
        </w:rPr>
        <w:t>”, Phật dạy chúng ta điều đầu tiên là: “</w:t>
      </w:r>
      <w:r w:rsidRPr="00AB555B">
        <w:rPr>
          <w:rFonts w:eastAsia="Times New Roman"/>
          <w:b/>
          <w:i/>
          <w:szCs w:val="24"/>
        </w:rPr>
        <w:t>Chúng sanh vô biên thệ nguyện độ</w:t>
      </w:r>
      <w:r w:rsidRPr="00AB555B">
        <w:rPr>
          <w:rFonts w:eastAsia="Times New Roman"/>
          <w:szCs w:val="24"/>
        </w:rPr>
        <w:t>”. Trước tiên chúng ta phải luôn nghĩ đến chúng sanh, chúng ta vãng sanh không phải vì mình mà là vì tất cả chúng sanh, chúng ta thành Phật cũng không phải vì mình mà là vì hoàn thiện năng lực để phục vụ chúng sanh một cách tốt nhất.</w:t>
      </w:r>
    </w:p>
    <w:p w14:paraId="307E6CBA" w14:textId="77777777" w:rsidR="00E909C9" w:rsidRPr="00AB555B" w:rsidRDefault="00E909C9" w:rsidP="003B002C">
      <w:pPr>
        <w:pBdr>
          <w:top w:val="nil"/>
          <w:left w:val="nil"/>
          <w:bottom w:val="nil"/>
          <w:right w:val="nil"/>
          <w:between w:val="nil"/>
        </w:pBdr>
        <w:spacing w:line="312" w:lineRule="auto"/>
        <w:ind w:firstLine="540"/>
        <w:jc w:val="both"/>
        <w:rPr>
          <w:rFonts w:eastAsia="Times New Roman"/>
          <w:szCs w:val="24"/>
        </w:rPr>
      </w:pPr>
      <w:r w:rsidRPr="00AB555B">
        <w:rPr>
          <w:rFonts w:eastAsia="Times New Roman"/>
          <w:szCs w:val="24"/>
        </w:rPr>
        <w:t>Nguyện thứ hai là: “</w:t>
      </w:r>
      <w:r w:rsidRPr="00AB555B">
        <w:rPr>
          <w:rFonts w:eastAsia="Times New Roman"/>
          <w:b/>
          <w:i/>
          <w:szCs w:val="24"/>
        </w:rPr>
        <w:t>Phiền não vô lượng thệ nguyện đoạn</w:t>
      </w:r>
      <w:r w:rsidRPr="00AB555B">
        <w:rPr>
          <w:rFonts w:eastAsia="Times New Roman"/>
          <w:szCs w:val="24"/>
        </w:rPr>
        <w:t>”. Chúng ta muốn độ chúng sanh thì phải đoạn trừ tất cả tập khí xấu ác vì còn phiền não là còn tập khí xấu ác. Phiền não là đại danh từ chỉ tất cả tập khí xấu ác. Nếu không đoạn phiền não thì không thể làm được công cuộc độ sanh như Phật Bồ Tát. Chúng ta muốn trở thành Phật Bồ Tát, muốn có năng lực độ sanh thì phải dẹp trừ tập khí xấu ác.</w:t>
      </w:r>
    </w:p>
    <w:p w14:paraId="00C9F56B" w14:textId="77777777" w:rsidR="00E909C9" w:rsidRPr="00AB555B" w:rsidRDefault="00E909C9" w:rsidP="003B002C">
      <w:pPr>
        <w:pBdr>
          <w:top w:val="nil"/>
          <w:left w:val="nil"/>
          <w:bottom w:val="nil"/>
          <w:right w:val="nil"/>
          <w:between w:val="nil"/>
        </w:pBdr>
        <w:spacing w:line="312" w:lineRule="auto"/>
        <w:ind w:firstLine="540"/>
        <w:jc w:val="both"/>
        <w:rPr>
          <w:rFonts w:eastAsia="Times New Roman"/>
          <w:szCs w:val="24"/>
        </w:rPr>
      </w:pPr>
      <w:r w:rsidRPr="00AB555B">
        <w:rPr>
          <w:rFonts w:eastAsia="Times New Roman"/>
          <w:szCs w:val="24"/>
        </w:rPr>
        <w:t xml:space="preserve">Hòa Thượng từng nhiều lần nói, </w:t>
      </w:r>
      <w:r w:rsidRPr="00AB555B">
        <w:rPr>
          <w:rFonts w:eastAsia="Times New Roman"/>
          <w:szCs w:val="24"/>
          <w:highlight w:val="white"/>
        </w:rPr>
        <w:t xml:space="preserve">Cho dù chúng ta tu hành tốt đến đâu, mỗi ngày niệm hàng ngàn câu Phật hiệu, lạy Phật hàng ngàn lạy, giảng pháp đến hoa trời rơi rụng nhưng chúng ta không có tâm độ sanh thì không thể có thành tựu. </w:t>
      </w:r>
      <w:r w:rsidRPr="00AB555B">
        <w:rPr>
          <w:rFonts w:eastAsia="Times New Roman"/>
          <w:szCs w:val="24"/>
        </w:rPr>
        <w:t>“</w:t>
      </w:r>
      <w:r w:rsidRPr="00AB555B">
        <w:rPr>
          <w:rFonts w:eastAsia="Times New Roman"/>
          <w:i/>
          <w:szCs w:val="24"/>
        </w:rPr>
        <w:t>Thành tựu</w:t>
      </w:r>
      <w:r w:rsidRPr="00AB555B">
        <w:rPr>
          <w:rFonts w:eastAsia="Times New Roman"/>
          <w:szCs w:val="24"/>
        </w:rPr>
        <w:t xml:space="preserve">” ở đây nghĩa là thành Phật Bồ Tát. Bồ Tát là bậc giác hữu tình, ban lành, cứu khổ tất cả chúng sanh. Nếu chúng ta không có nguyện, không có hạnh này thì không thể trở thành Phật Bồ Tát. Có những người càng tu hành càng trở </w:t>
      </w:r>
      <w:r w:rsidRPr="00AB555B">
        <w:rPr>
          <w:rFonts w:eastAsia="Times New Roman"/>
          <w:szCs w:val="24"/>
        </w:rPr>
        <w:lastRenderedPageBreak/>
        <w:t>nên tự tư, ích kỷ, họ sợ ra ngoài sẽ gặp khó khăn nên họ chỉ muốn ở trong đạo tràng an hưởng.</w:t>
      </w:r>
    </w:p>
    <w:p w14:paraId="38D6F42F" w14:textId="77777777" w:rsidR="00E909C9" w:rsidRPr="00AB555B" w:rsidRDefault="00E909C9" w:rsidP="003B002C">
      <w:pPr>
        <w:pBdr>
          <w:top w:val="nil"/>
          <w:left w:val="nil"/>
          <w:bottom w:val="nil"/>
          <w:right w:val="nil"/>
          <w:between w:val="nil"/>
        </w:pBdr>
        <w:spacing w:line="312" w:lineRule="auto"/>
        <w:ind w:firstLine="540"/>
        <w:jc w:val="both"/>
        <w:rPr>
          <w:rFonts w:eastAsia="Times New Roman"/>
          <w:szCs w:val="24"/>
        </w:rPr>
      </w:pPr>
      <w:r w:rsidRPr="00AB555B">
        <w:rPr>
          <w:rFonts w:eastAsia="Times New Roman"/>
          <w:szCs w:val="24"/>
        </w:rPr>
        <w:t>Khi tôi ra Hà Nội, thời tiết thay đổi nên tôi bị nhức chân, ho, khó thở, tôi phải dùng mọi cách để điều tiết cơ thể. Sáng nay, 2 giờ 45 phút tôi dậy vẩy tay, đến 3 giờ qua 5 phút thì tôi đã vảy tay được hơn 1000 cái, đây là tôi điều tiết thân. Hôm trước, tôi tự về Thái Bình chia sẻ mà không cần ai mời, các cụ rất vui khi gặp tôi đây là cách tôi tiếp cận chúng sanh. Khi tôi đến khu đào tạo Sơn Tây, tôi đến thăm những người quanh đó, họ cũng là những người niệm Phật, họ rất trân quý khi gặp tôi, đây cũng là cách chúng ta tiếp cận, gần gũi mọi người, cũng chính là cách chúng ta độ chúng sanh.</w:t>
      </w:r>
    </w:p>
    <w:p w14:paraId="41540B66" w14:textId="77777777" w:rsidR="00E909C9" w:rsidRPr="00AB555B" w:rsidRDefault="00E909C9" w:rsidP="003B002C">
      <w:pPr>
        <w:pBdr>
          <w:top w:val="nil"/>
          <w:left w:val="nil"/>
          <w:bottom w:val="nil"/>
          <w:right w:val="nil"/>
          <w:between w:val="nil"/>
        </w:pBdr>
        <w:spacing w:line="312" w:lineRule="auto"/>
        <w:ind w:firstLine="540"/>
        <w:jc w:val="both"/>
        <w:rPr>
          <w:rFonts w:eastAsia="Times New Roman"/>
          <w:szCs w:val="24"/>
        </w:rPr>
      </w:pPr>
      <w:r w:rsidRPr="00AB555B">
        <w:rPr>
          <w:rFonts w:eastAsia="Times New Roman"/>
          <w:szCs w:val="24"/>
        </w:rPr>
        <w:t>Hôm nay, ai đến đây cũng sẽ có thể thưởng thức nhiều loại bánh trái khác nhau. Hôm qua, chân tôi đau nhưng tôi vẫn đi đào khoảng 300kg khoai sọ cùng mọi người, hôm nay tôi sẽ gửi một phần khoai về Đà Nẵng. Hòa Thượng nói: “</w:t>
      </w:r>
      <w:r w:rsidRPr="00AB555B">
        <w:rPr>
          <w:rFonts w:eastAsia="Times New Roman"/>
          <w:b/>
          <w:i/>
          <w:szCs w:val="24"/>
        </w:rPr>
        <w:t>Trong thời đại này, chúng ta muốn độ chúng sanh thì phải làm ra tấm gương</w:t>
      </w:r>
      <w:r w:rsidRPr="00AB555B">
        <w:rPr>
          <w:rFonts w:eastAsia="Times New Roman"/>
          <w:szCs w:val="24"/>
        </w:rPr>
        <w:t>”. Chúng ta thật làm thì sẽ rất có cảm xúc với lời dạy chân tình này của Hòa Thượng. Chúng ta ngồi trong phòng máy lạnh niệm Phật, sợ gió mưa, nắng, không thật làm thì chúng ta là người bất tài, vô dụng.</w:t>
      </w:r>
    </w:p>
    <w:p w14:paraId="2E8374DF" w14:textId="77777777" w:rsidR="00E909C9" w:rsidRPr="00AB555B" w:rsidRDefault="00E909C9" w:rsidP="003B002C">
      <w:pPr>
        <w:pBdr>
          <w:top w:val="nil"/>
          <w:left w:val="nil"/>
          <w:bottom w:val="nil"/>
          <w:right w:val="nil"/>
          <w:between w:val="nil"/>
        </w:pBdr>
        <w:spacing w:line="312" w:lineRule="auto"/>
        <w:ind w:firstLine="540"/>
        <w:jc w:val="both"/>
        <w:rPr>
          <w:rFonts w:eastAsia="Times New Roman"/>
          <w:szCs w:val="24"/>
        </w:rPr>
      </w:pPr>
      <w:r w:rsidRPr="00AB555B">
        <w:rPr>
          <w:rFonts w:eastAsia="Times New Roman"/>
          <w:szCs w:val="24"/>
        </w:rPr>
        <w:t>Hòa Thượng từng nói: “</w:t>
      </w:r>
      <w:r w:rsidRPr="00AB555B">
        <w:rPr>
          <w:rFonts w:eastAsia="Times New Roman"/>
          <w:b/>
          <w:i/>
          <w:szCs w:val="24"/>
        </w:rPr>
        <w:t>Bạn nói bạn độ chúng sanh mà cơm bạn không biết nấu</w:t>
      </w:r>
      <w:r w:rsidRPr="00AB555B">
        <w:rPr>
          <w:rFonts w:eastAsia="Times New Roman"/>
          <w:szCs w:val="24"/>
        </w:rPr>
        <w:t>”. Chúng ta muốn độ chúng sanh thì phải có năng lực độ sanh. Hôm qua, tôi đi thăm một cô, tôi đóng ba chữ Tín - Nguyện - Hạnh vào trong khung và tặng cô. “</w:t>
      </w:r>
      <w:r w:rsidRPr="00AB555B">
        <w:rPr>
          <w:rFonts w:eastAsia="Times New Roman"/>
          <w:i/>
          <w:szCs w:val="24"/>
        </w:rPr>
        <w:t>Tín</w:t>
      </w:r>
      <w:r w:rsidRPr="00AB555B">
        <w:rPr>
          <w:rFonts w:eastAsia="Times New Roman"/>
          <w:szCs w:val="24"/>
        </w:rPr>
        <w:t>” là tin thật sâu. Tin rằng có thế giới Tây Phương Cực Lạc, tin có Phật A Di Đà, tin mình một đời này nhất định vãng sanh. “</w:t>
      </w:r>
      <w:r w:rsidRPr="00AB555B">
        <w:rPr>
          <w:rFonts w:eastAsia="Times New Roman"/>
          <w:i/>
          <w:szCs w:val="24"/>
        </w:rPr>
        <w:t>Nguyện</w:t>
      </w:r>
      <w:r w:rsidRPr="00AB555B">
        <w:rPr>
          <w:rFonts w:eastAsia="Times New Roman"/>
          <w:szCs w:val="24"/>
        </w:rPr>
        <w:t>” là nguyện tha thiết, nguyện một đời này vãng sanh thế giới Tây Phương Cực Lạc, nguyện một đời này chỉ phục vụ chúng sanh, chỉ làm những việc lợi ích chúng sanh. Cô rất cảm xúc khi nhận món quà này. Tôi không phải là nhà thư pháp, tôi luyện viết theo cách của tôi và mới luyện khoảng một năm nhưng tôi viết bằng tâm chân thành. Đây cũng là một năng lực để tiếp cận, phục vụ chúng sanh.</w:t>
      </w:r>
    </w:p>
    <w:p w14:paraId="761C6E4E" w14:textId="77777777" w:rsidR="00E909C9" w:rsidRPr="00AB555B" w:rsidRDefault="00E909C9" w:rsidP="003B002C">
      <w:pPr>
        <w:pBdr>
          <w:top w:val="nil"/>
          <w:left w:val="nil"/>
          <w:bottom w:val="nil"/>
          <w:right w:val="nil"/>
          <w:between w:val="nil"/>
        </w:pBdr>
        <w:spacing w:line="312" w:lineRule="auto"/>
        <w:ind w:firstLine="540"/>
        <w:jc w:val="both"/>
        <w:rPr>
          <w:rFonts w:eastAsia="Times New Roman"/>
          <w:szCs w:val="24"/>
        </w:rPr>
      </w:pPr>
      <w:r w:rsidRPr="00AB555B">
        <w:rPr>
          <w:rFonts w:eastAsia="Times New Roman"/>
          <w:szCs w:val="24"/>
        </w:rPr>
        <w:t>Ngày trước, tôi cảm thấy khó khăn khi nói chuyện với ba bốn người, hiện tại, tôi có thể nói chuyện với hàng ngàn người, không quan trọng là số lượng người nhiều hay ít mà quan trọng là trong cuộc gặp, tôi mang được lợi ích gì cho mọi người. Trong lòng tôi tuyệt đối không bao giờ khởi lên ý niệm nhỏ là họ giúp gì cho mình.</w:t>
      </w:r>
    </w:p>
    <w:p w14:paraId="0000000F" w14:textId="04276363" w:rsidR="00403472" w:rsidRPr="00AB555B" w:rsidRDefault="00E909C9" w:rsidP="003B002C">
      <w:pPr>
        <w:pBdr>
          <w:top w:val="nil"/>
          <w:left w:val="nil"/>
          <w:bottom w:val="nil"/>
          <w:right w:val="nil"/>
          <w:between w:val="nil"/>
        </w:pBdr>
        <w:spacing w:line="312" w:lineRule="auto"/>
        <w:ind w:firstLine="540"/>
        <w:jc w:val="both"/>
        <w:rPr>
          <w:rFonts w:eastAsia="Times New Roman"/>
          <w:szCs w:val="24"/>
        </w:rPr>
      </w:pPr>
      <w:r w:rsidRPr="00AB555B">
        <w:rPr>
          <w:rFonts w:eastAsia="Times New Roman"/>
          <w:szCs w:val="24"/>
        </w:rPr>
        <w:lastRenderedPageBreak/>
        <w:t>Trong “</w:t>
      </w:r>
      <w:r w:rsidRPr="00AB555B">
        <w:rPr>
          <w:rFonts w:eastAsia="Times New Roman"/>
          <w:i/>
          <w:szCs w:val="24"/>
        </w:rPr>
        <w:t>Tứ Hoằng Thệ Nguyện</w:t>
      </w:r>
      <w:r w:rsidRPr="00AB555B">
        <w:rPr>
          <w:rFonts w:eastAsia="Times New Roman"/>
          <w:szCs w:val="24"/>
        </w:rPr>
        <w:t>”, nguyện trước tiên là “</w:t>
      </w:r>
      <w:r w:rsidRPr="00AB555B">
        <w:rPr>
          <w:rFonts w:eastAsia="Times New Roman"/>
          <w:b/>
          <w:i/>
          <w:szCs w:val="24"/>
        </w:rPr>
        <w:t>Chúng sanh vô biên thệ nguyện độ</w:t>
      </w:r>
      <w:r w:rsidRPr="00AB555B">
        <w:rPr>
          <w:rFonts w:eastAsia="Times New Roman"/>
          <w:szCs w:val="24"/>
        </w:rPr>
        <w:t>”, nguyện sau cùng là: “</w:t>
      </w:r>
      <w:r w:rsidRPr="00AB555B">
        <w:rPr>
          <w:rFonts w:eastAsia="Times New Roman"/>
          <w:b/>
          <w:i/>
          <w:szCs w:val="24"/>
        </w:rPr>
        <w:t>Phật đạo vô thượng thệ nguyện thành</w:t>
      </w:r>
      <w:r w:rsidRPr="00AB555B">
        <w:rPr>
          <w:rFonts w:eastAsia="Times New Roman"/>
          <w:szCs w:val="24"/>
        </w:rPr>
        <w:t>”. “</w:t>
      </w:r>
      <w:r w:rsidRPr="00AB555B">
        <w:rPr>
          <w:rFonts w:eastAsia="Times New Roman"/>
          <w:i/>
          <w:szCs w:val="24"/>
        </w:rPr>
        <w:t>Tứ Hoằng Thệ Nguyện</w:t>
      </w:r>
      <w:r w:rsidRPr="00AB555B">
        <w:rPr>
          <w:rFonts w:eastAsia="Times New Roman"/>
          <w:szCs w:val="24"/>
        </w:rPr>
        <w:t>” trình tự là: “</w:t>
      </w:r>
      <w:r w:rsidRPr="00AB555B">
        <w:rPr>
          <w:rFonts w:eastAsia="Times New Roman"/>
          <w:b/>
          <w:i/>
          <w:szCs w:val="24"/>
        </w:rPr>
        <w:t>Chúng sanh vô biên thệ nguyện độ, phiền não vô tận thệ nguyện đoạn, pháp môn vô lượng thệ nguyện học, Phật đạo vô thượng thệ nguyện thành</w:t>
      </w:r>
      <w:r w:rsidRPr="00AB555B">
        <w:rPr>
          <w:rFonts w:eastAsia="Times New Roman"/>
          <w:szCs w:val="24"/>
        </w:rPr>
        <w:t>”.</w:t>
      </w:r>
    </w:p>
    <w:p w14:paraId="00000010" w14:textId="77777777" w:rsidR="00403472" w:rsidRPr="00AB555B" w:rsidRDefault="00E909C9" w:rsidP="003B002C">
      <w:pPr>
        <w:pBdr>
          <w:top w:val="nil"/>
          <w:left w:val="nil"/>
          <w:bottom w:val="nil"/>
          <w:right w:val="nil"/>
          <w:between w:val="nil"/>
        </w:pBdr>
        <w:spacing w:line="312" w:lineRule="auto"/>
        <w:ind w:firstLine="540"/>
        <w:jc w:val="both"/>
        <w:rPr>
          <w:rFonts w:eastAsia="Times New Roman"/>
          <w:szCs w:val="24"/>
        </w:rPr>
      </w:pPr>
      <w:r w:rsidRPr="00AB555B">
        <w:rPr>
          <w:rFonts w:eastAsia="Times New Roman"/>
          <w:szCs w:val="24"/>
        </w:rPr>
        <w:t>Hòa Thượng nói: “</w:t>
      </w:r>
      <w:r w:rsidRPr="00AB555B">
        <w:rPr>
          <w:rFonts w:eastAsia="Times New Roman"/>
          <w:b/>
          <w:i/>
          <w:szCs w:val="24"/>
        </w:rPr>
        <w:t>Trong thế gian pháp và xuất thế gian pháp, hạnh và nguyện đều không thể rời nhau. Lấy nguyện để dẫn đạo cái hạnh, lấy hành để xúc tiến cái nguyện, hay nói cách khác, nguyện là phương hướng của hành, dẫn đạo hành vi, hành vi chính là thực tiễn nguyện vọng</w:t>
      </w:r>
      <w:r w:rsidRPr="00AB555B">
        <w:rPr>
          <w:rFonts w:eastAsia="Times New Roman"/>
          <w:szCs w:val="24"/>
        </w:rPr>
        <w:t>”. Hòa Thượng nói từng lời rõ ràng để con đường tu hành của chúng ta không bị chệch hướng. “</w:t>
      </w:r>
      <w:r w:rsidRPr="00AB555B">
        <w:rPr>
          <w:rFonts w:eastAsia="Times New Roman"/>
          <w:i/>
          <w:szCs w:val="24"/>
        </w:rPr>
        <w:t>Nguyện</w:t>
      </w:r>
      <w:r w:rsidRPr="00AB555B">
        <w:rPr>
          <w:rFonts w:eastAsia="Times New Roman"/>
          <w:szCs w:val="24"/>
        </w:rPr>
        <w:t>” là phương hướng, định vị cho cái hành, giống như cái la bàn. Trên biển rộng mênh mông, nếu chúng ta đi theo hướng trên La bàn thì cho dù gặp sóng gió nhưng chúng ta nhất định sẽ đến nơi. Khi chúng ta dùng Google map mà chúng ta thay đổi hướng đi thì Google map cũng sẽ tìm một con đường phù hợp khác để chúng ta đến nơi.</w:t>
      </w:r>
    </w:p>
    <w:p w14:paraId="67C7B90E" w14:textId="77777777" w:rsidR="00E909C9" w:rsidRPr="00AB555B" w:rsidRDefault="00E909C9" w:rsidP="003B002C">
      <w:pPr>
        <w:pBdr>
          <w:top w:val="nil"/>
          <w:left w:val="nil"/>
          <w:bottom w:val="nil"/>
          <w:right w:val="nil"/>
          <w:between w:val="nil"/>
        </w:pBdr>
        <w:spacing w:line="312" w:lineRule="auto"/>
        <w:ind w:firstLine="540"/>
        <w:jc w:val="both"/>
        <w:rPr>
          <w:rFonts w:eastAsia="Times New Roman"/>
          <w:szCs w:val="24"/>
        </w:rPr>
      </w:pPr>
      <w:r w:rsidRPr="00AB555B">
        <w:rPr>
          <w:rFonts w:eastAsia="Times New Roman"/>
          <w:szCs w:val="24"/>
        </w:rPr>
        <w:t>Hòa Thượng nói: “</w:t>
      </w:r>
      <w:r w:rsidRPr="00AB555B">
        <w:rPr>
          <w:rFonts w:eastAsia="Times New Roman"/>
          <w:b/>
          <w:i/>
          <w:szCs w:val="24"/>
        </w:rPr>
        <w:t>Người già khuyến khích người trẻ phải lập chí, con người nếu không có chí hướng, trong đời này không có mục tiêu thì cuộc đời này sẽ luống qua</w:t>
      </w:r>
      <w:r w:rsidRPr="00AB555B">
        <w:rPr>
          <w:rFonts w:eastAsia="Times New Roman"/>
          <w:szCs w:val="24"/>
        </w:rPr>
        <w:t>”. Chúng ta tu học Phật pháp thì phải có mục tiêu, hướng đi rõ ràng. Người thế gian đặt mục tiêu có cơm no áo ấm, nên nhiều người làm những ngành nghề khác với lĩnh vực họ được đào tạo ở trường Đại học.</w:t>
      </w:r>
    </w:p>
    <w:p w14:paraId="00000012" w14:textId="3BC0A005" w:rsidR="00403472" w:rsidRPr="00AB555B" w:rsidRDefault="00E909C9" w:rsidP="003B002C">
      <w:pPr>
        <w:pBdr>
          <w:top w:val="nil"/>
          <w:left w:val="nil"/>
          <w:bottom w:val="nil"/>
          <w:right w:val="nil"/>
          <w:between w:val="nil"/>
        </w:pBdr>
        <w:spacing w:line="312" w:lineRule="auto"/>
        <w:ind w:firstLine="540"/>
        <w:jc w:val="both"/>
        <w:rPr>
          <w:rFonts w:eastAsia="Times New Roman"/>
          <w:szCs w:val="24"/>
        </w:rPr>
      </w:pPr>
      <w:r w:rsidRPr="00AB555B">
        <w:rPr>
          <w:rFonts w:eastAsia="Times New Roman"/>
          <w:szCs w:val="24"/>
        </w:rPr>
        <w:t>Hòa Thượng nói: “</w:t>
      </w:r>
      <w:r w:rsidRPr="00AB555B">
        <w:rPr>
          <w:rFonts w:eastAsia="Times New Roman"/>
          <w:b/>
          <w:i/>
          <w:szCs w:val="24"/>
        </w:rPr>
        <w:t>Con người có chí hướng thì cuộc đời họ có mục tiêu để nỗ lực, có phương hướng để tinh tấn. Việc này vô cùng quan trọng! Chúng ta đã có mục tiêu, phương hướng rõ ràng. Phương hướng của chúng ta là đến thế giới Tây Phương Cực Lạc, thân cận Phật A Di Đà để hoàn thành học nghiệp cao nhất, để phục vụ chúng sanh được tốt nhất. Mục tiêu của chúng ta là thực tiễn giáo dục Phật đà, giáo dục Thánh Hiền để lợi ích chúng sanh. Chúng ta đã có mục tiêu, phương hướng rõ ràng bây giờ chỉ cần nỗ lực để thực hiện tốt nhất”.</w:t>
      </w:r>
    </w:p>
    <w:p w14:paraId="1FDB0AA8" w14:textId="77777777" w:rsidR="00E909C9" w:rsidRPr="00AB555B" w:rsidRDefault="00E909C9" w:rsidP="003B002C">
      <w:pPr>
        <w:pBdr>
          <w:top w:val="nil"/>
          <w:left w:val="nil"/>
          <w:bottom w:val="nil"/>
          <w:right w:val="nil"/>
          <w:between w:val="nil"/>
        </w:pBdr>
        <w:spacing w:line="312" w:lineRule="auto"/>
        <w:ind w:firstLine="540"/>
        <w:jc w:val="both"/>
        <w:rPr>
          <w:rFonts w:eastAsia="Times New Roman"/>
          <w:szCs w:val="24"/>
        </w:rPr>
      </w:pPr>
      <w:r w:rsidRPr="00AB555B">
        <w:rPr>
          <w:rFonts w:eastAsia="Times New Roman"/>
          <w:szCs w:val="24"/>
        </w:rPr>
        <w:t>Hòa Thượng nói: “</w:t>
      </w:r>
      <w:r w:rsidRPr="00AB555B">
        <w:rPr>
          <w:rFonts w:eastAsia="Times New Roman"/>
          <w:b/>
          <w:i/>
          <w:szCs w:val="24"/>
        </w:rPr>
        <w:t xml:space="preserve">Cho nên Phật dạy đệ tử Phật chúng ta, những người chân thật học Phật là phải phát Tâm Bồ Đề. Ý nghĩa của phát Tâm Bồ Đề rất sâu, cũng rất khó lý giải nên Phật dạy bảo học trò cụ thể phải phát ra nguyện gì. Tứ Hoằng Thệ Nguyện chính là thực tiễn Tâm Bồ Đề, Tứ hoằng thệ nguyện chính là phát tâm Bồ Đề”. </w:t>
      </w:r>
      <w:r w:rsidRPr="00AB555B">
        <w:rPr>
          <w:rFonts w:eastAsia="Times New Roman"/>
          <w:szCs w:val="24"/>
        </w:rPr>
        <w:t xml:space="preserve">Rất nhiều người hiểu sai </w:t>
      </w:r>
      <w:r w:rsidRPr="00AB555B">
        <w:rPr>
          <w:rFonts w:eastAsia="Times New Roman"/>
          <w:i/>
          <w:szCs w:val="24"/>
        </w:rPr>
        <w:t>“phát Tâm Bồ Đề</w:t>
      </w:r>
      <w:r w:rsidRPr="00AB555B">
        <w:rPr>
          <w:rFonts w:eastAsia="Times New Roman"/>
          <w:szCs w:val="24"/>
        </w:rPr>
        <w:t>”. Phật đã dạy học trò phải phát ra “</w:t>
      </w:r>
      <w:r w:rsidRPr="00AB555B">
        <w:rPr>
          <w:rFonts w:eastAsia="Times New Roman"/>
          <w:i/>
          <w:szCs w:val="24"/>
        </w:rPr>
        <w:t>Tứ Hoằng Thệ Nguyện</w:t>
      </w:r>
      <w:r w:rsidRPr="00AB555B">
        <w:rPr>
          <w:rFonts w:eastAsia="Times New Roman"/>
          <w:szCs w:val="24"/>
        </w:rPr>
        <w:t>”:</w:t>
      </w:r>
      <w:r w:rsidRPr="00AB555B">
        <w:rPr>
          <w:rFonts w:eastAsia="Times New Roman"/>
          <w:b/>
          <w:i/>
          <w:szCs w:val="24"/>
        </w:rPr>
        <w:t xml:space="preserve"> </w:t>
      </w:r>
      <w:r w:rsidRPr="00AB555B">
        <w:rPr>
          <w:rFonts w:eastAsia="Times New Roman"/>
          <w:szCs w:val="24"/>
        </w:rPr>
        <w:t>“</w:t>
      </w:r>
      <w:r w:rsidRPr="00AB555B">
        <w:rPr>
          <w:rFonts w:eastAsia="Times New Roman"/>
          <w:b/>
          <w:i/>
          <w:szCs w:val="24"/>
        </w:rPr>
        <w:t>Chúng sanh vô biên thệ nguyện độ, phiền não vô tận thệ nguyện đoạn, pháp môn vô lượng thệ nguyện học, Phật đạo vô thượng thệ nguyện thành</w:t>
      </w:r>
      <w:r w:rsidRPr="00AB555B">
        <w:rPr>
          <w:rFonts w:eastAsia="Times New Roman"/>
          <w:szCs w:val="24"/>
        </w:rPr>
        <w:t>”. Chúng ta nói rằng chúng ta đã phát tâm Bồ Đề mà chúng ta không thực tiễn bốn nguyện này thì đó chưa phải là phát Tâm Bồ Đề.</w:t>
      </w:r>
    </w:p>
    <w:p w14:paraId="00000014" w14:textId="741334BC" w:rsidR="00403472" w:rsidRPr="00AB555B" w:rsidRDefault="00E909C9" w:rsidP="003B002C">
      <w:pPr>
        <w:pBdr>
          <w:top w:val="nil"/>
          <w:left w:val="nil"/>
          <w:bottom w:val="nil"/>
          <w:right w:val="nil"/>
          <w:between w:val="nil"/>
        </w:pBdr>
        <w:spacing w:line="312" w:lineRule="auto"/>
        <w:ind w:firstLine="540"/>
        <w:jc w:val="both"/>
        <w:rPr>
          <w:rFonts w:eastAsia="Times New Roman"/>
          <w:szCs w:val="24"/>
        </w:rPr>
      </w:pPr>
      <w:r w:rsidRPr="00AB555B">
        <w:rPr>
          <w:rFonts w:eastAsia="Times New Roman"/>
          <w:szCs w:val="24"/>
        </w:rPr>
        <w:t>Hòa Thượng nói: “</w:t>
      </w:r>
      <w:r w:rsidRPr="00AB555B">
        <w:rPr>
          <w:rFonts w:eastAsia="Times New Roman"/>
          <w:b/>
          <w:i/>
          <w:szCs w:val="24"/>
        </w:rPr>
        <w:t xml:space="preserve">Chư Phật Bồ Tát khi còn ở nhân địa đã phát ra vô lượng vô biên thệ nguyện nhưng đều không rời khỏi phạm vi của bốn nguyện này. Cho nên bốn đại nguyện này chính là đại nguyện chung của tất cả chư Phật Như Lai”. </w:t>
      </w:r>
      <w:r w:rsidRPr="00AB555B">
        <w:rPr>
          <w:rFonts w:eastAsia="Times New Roman"/>
          <w:szCs w:val="24"/>
        </w:rPr>
        <w:t>Chúng ta muốn vãng sanh thế giới Tây Phương Cực Lạc thì chúng ta phải thực tiễn bốn đại nguyện này, việc độ chúng sanh là việc đầu tiên cần làm, chúng ta không thể đợi đến khi vãng sanh thì mới quay lại độ chúng sanh. Hiện tại chúng ta có cơ duyên độ chúng sanh thì tại sao chúng ta không tận tâm tận lực độ chúng sanh? Có nhiều người nói họ không có duyên độ chúng sanh, những người già, những người không biết chữ mà họ vẫn có duyên để độ chúng sanh, điều quan trọng là chúng ta phát tâm độ chúng sanh hay không! Nếu chúng ta phát tâm độ chúng sanh thì tự nhiên chúng ta sẽ có năng lực để độ chúng sanh.</w:t>
      </w:r>
    </w:p>
    <w:p w14:paraId="4A119DC6" w14:textId="5DA989CA" w:rsidR="00E909C9" w:rsidRPr="00AB555B" w:rsidRDefault="00E909C9" w:rsidP="003B002C">
      <w:pPr>
        <w:pBdr>
          <w:top w:val="nil"/>
          <w:left w:val="nil"/>
          <w:bottom w:val="nil"/>
          <w:right w:val="nil"/>
          <w:between w:val="nil"/>
        </w:pBdr>
        <w:spacing w:line="312" w:lineRule="auto"/>
        <w:ind w:firstLine="540"/>
        <w:jc w:val="both"/>
        <w:rPr>
          <w:rFonts w:eastAsia="Times New Roman"/>
          <w:szCs w:val="24"/>
        </w:rPr>
      </w:pPr>
      <w:r w:rsidRPr="00AB555B">
        <w:rPr>
          <w:rFonts w:eastAsia="Times New Roman"/>
          <w:szCs w:val="24"/>
        </w:rPr>
        <w:t>Ngày trước, khi tôi còn là một thanh niên nghèo ở quê, nhưng tôi luôn nghĩ đây không phải là đời sống mà mình mong muốn, tôi từ từ tìm cách chuyển đổi. Trong lòng tôi luôn thôi thúc, luôn cảm thấy mình cần phải làm gì đó để giúp mọi người. Khi tôi dịch đĩa của Hòa Thượng, tôi cảm thấy lời dạy của Ngài rất hay, tôi muốn đem những lời này để nói cho mọi người cùng nghe. Tôi nhớ lời Hòa Thượng nói:“</w:t>
      </w:r>
      <w:r w:rsidRPr="00AB555B">
        <w:rPr>
          <w:rFonts w:eastAsia="Times New Roman"/>
          <w:b/>
          <w:i/>
          <w:szCs w:val="24"/>
        </w:rPr>
        <w:t>Bạn muốn độ chúng sanh thì bạn phải hoàn thiện năng lực của mình, khi bạn đủ năng lực thì Phật Bồ Tát sẽ sai người đến để mời bạn</w:t>
      </w:r>
      <w:r w:rsidRPr="00AB555B">
        <w:rPr>
          <w:rFonts w:eastAsia="Times New Roman"/>
          <w:szCs w:val="24"/>
        </w:rPr>
        <w:t>”. Sau đó, có một người ở Hà Nội đến mời tôi ra Hà Nội giảng ở chùa Ngòi, hôm đó có pháp hội lớn, khoảng 400 đến 500 Phật tử tham gia, tôi giảng buổi sáng và buổi chiều. Khi đó, tôi không quen biết ai ở Hà Nội vậy mà họ lại đến mời tôi! Thời gian sau đó, tôi thường đến giảng ở</w:t>
      </w:r>
      <w:r w:rsidR="00C8407D">
        <w:rPr>
          <w:rFonts w:eastAsia="Times New Roman"/>
          <w:szCs w:val="24"/>
        </w:rPr>
        <w:t xml:space="preserve"> </w:t>
      </w:r>
      <w:r w:rsidRPr="00AB555B">
        <w:rPr>
          <w:rFonts w:eastAsia="Times New Roman"/>
          <w:szCs w:val="24"/>
        </w:rPr>
        <w:t>Nam Định, Thái Bình, mỗi nơi tôi đã đến giảng hơn 100 lần, tôi đi nhiều đến mức độ thuộc mọi khúc cua, chướng ngại trên đường.</w:t>
      </w:r>
    </w:p>
    <w:p w14:paraId="76C3D8D2" w14:textId="77777777" w:rsidR="001B6418" w:rsidRDefault="00E909C9" w:rsidP="003B002C">
      <w:pPr>
        <w:pBdr>
          <w:top w:val="nil"/>
          <w:left w:val="nil"/>
          <w:bottom w:val="nil"/>
          <w:right w:val="nil"/>
          <w:between w:val="nil"/>
        </w:pBdr>
        <w:spacing w:line="312" w:lineRule="auto"/>
        <w:ind w:firstLine="540"/>
        <w:jc w:val="both"/>
        <w:rPr>
          <w:rFonts w:eastAsia="Times New Roman"/>
          <w:szCs w:val="24"/>
        </w:rPr>
      </w:pPr>
      <w:r w:rsidRPr="00AB555B">
        <w:rPr>
          <w:rFonts w:eastAsia="Times New Roman"/>
          <w:szCs w:val="24"/>
        </w:rPr>
        <w:t>Chúng ta đừng nói chúng ta không có duyên độ chúng sanh. Hòa Thượng từng nói, chúng ta muốn kết duyên với chúng sanh thì chúng ta có thể mua kẹo, quạt đứng ở cửa pháp hội và tặng quà cho mọi người để kết duyên. Đến khi chúng ta lên pháp tòa giảng, mọi người nhìn thấy chúng ta giảng chưa tốt thì họ cũng không nỡ bỏ đi vì sợ làm chúng ta đau lòng! Chúng ta tặng một chút quà như rau, đậu, kẹo bánh cho mọi người đã là kết duyên với chúng sanh. Hằng ngày, chúng ta đang kết duyên rất sâu dầy với chúng sanh vì mỗi ngày chúng ta đều tặng rau, tặng đậu cho mọi người. Hôm trước ở Huế, nước ngập sâu nhưng người của chúng ta vẫn làm đậu để mang tặng. Sắp tới, chúng ta mua thuyền để nếu nước ngập thì sẽ dùng thuyền để đi tặng đậu. Ông Bà chúng ta nói: “</w:t>
      </w:r>
      <w:r w:rsidRPr="00AB555B">
        <w:rPr>
          <w:rFonts w:eastAsia="Times New Roman"/>
          <w:i/>
          <w:szCs w:val="24"/>
        </w:rPr>
        <w:t>Một miếng khi đói bằng một gói khi no</w:t>
      </w:r>
      <w:r w:rsidRPr="00AB555B">
        <w:rPr>
          <w:rFonts w:eastAsia="Times New Roman"/>
          <w:szCs w:val="24"/>
        </w:rPr>
        <w:t>”. Mùa mưa lũ, khắp nơi đều ngập nước, mọi người không có đồ ăn nên chắc chắn sẽ cảm động khi nhận được đậu.</w:t>
      </w:r>
    </w:p>
    <w:p w14:paraId="00000017" w14:textId="0B668332" w:rsidR="00403472" w:rsidRPr="00AB555B" w:rsidRDefault="00E909C9" w:rsidP="003B002C">
      <w:pPr>
        <w:pBdr>
          <w:top w:val="nil"/>
          <w:left w:val="nil"/>
          <w:bottom w:val="nil"/>
          <w:right w:val="nil"/>
          <w:between w:val="nil"/>
        </w:pBdr>
        <w:spacing w:line="312" w:lineRule="auto"/>
        <w:ind w:firstLine="540"/>
        <w:jc w:val="both"/>
        <w:rPr>
          <w:rFonts w:eastAsia="Times New Roman"/>
          <w:szCs w:val="24"/>
        </w:rPr>
      </w:pPr>
      <w:r w:rsidRPr="00AB555B">
        <w:rPr>
          <w:rFonts w:eastAsia="Times New Roman"/>
          <w:szCs w:val="24"/>
        </w:rPr>
        <w:t>Nguyện “</w:t>
      </w:r>
      <w:r w:rsidRPr="00AB555B">
        <w:rPr>
          <w:rFonts w:eastAsia="Times New Roman"/>
          <w:b/>
          <w:i/>
          <w:szCs w:val="24"/>
        </w:rPr>
        <w:t>chúng sanh vô biên thệ nguyện độ</w:t>
      </w:r>
      <w:r w:rsidRPr="00AB555B">
        <w:rPr>
          <w:rFonts w:eastAsia="Times New Roman"/>
          <w:szCs w:val="24"/>
        </w:rPr>
        <w:t>” là đại nguyện hàng đầu mà chư Phật Như Lai từ sơ phát tâm đến khi thẳng đến thành Phật và khi đã thành Phật vẫn tiếp tục thực tiễn. Các Ngài không đợi đến khi thành Phật rồi mới phát ra đại nguyện này. Nếu chúng ta không phát đại nguyện này, không thực tiễn đại nguyện này thì không thể thành Phật.</w:t>
      </w:r>
    </w:p>
    <w:p w14:paraId="00000018" w14:textId="77777777" w:rsidR="00403472" w:rsidRPr="00AB555B" w:rsidRDefault="00E909C9" w:rsidP="003B002C">
      <w:pPr>
        <w:pBdr>
          <w:top w:val="nil"/>
          <w:left w:val="nil"/>
          <w:bottom w:val="nil"/>
          <w:right w:val="nil"/>
          <w:between w:val="nil"/>
        </w:pBdr>
        <w:spacing w:line="312" w:lineRule="auto"/>
        <w:ind w:firstLine="540"/>
        <w:jc w:val="both"/>
        <w:rPr>
          <w:rFonts w:eastAsia="Times New Roman"/>
          <w:szCs w:val="24"/>
        </w:rPr>
      </w:pPr>
      <w:r w:rsidRPr="00AB555B">
        <w:rPr>
          <w:rFonts w:eastAsia="Times New Roman"/>
          <w:szCs w:val="24"/>
        </w:rPr>
        <w:t>Hòa Thượng nói: “</w:t>
      </w:r>
      <w:r w:rsidRPr="00AB555B">
        <w:rPr>
          <w:rFonts w:eastAsia="Times New Roman"/>
          <w:b/>
          <w:i/>
          <w:szCs w:val="24"/>
        </w:rPr>
        <w:t>Chúng ta tỉ mỉ quy nạp thì thấy rằng 48 đại nguyện của Đức Phật A Di Đà cũng không rời khỏi bốn đại nguyện này. Chúng ta xét kỹ thì thấy 12 đại nguyện của Bồ Tát Quán Thế Âm và 10 đại nguyện vương của Bồ Tát Phổ Hiền cũng đều không rời khỏi bốn thệ nguyện này. Chúng ta nhất định phải hiểu rõ ý nghĩa chân thật của nguyện thứ nhất, độ chúng sanh chính là phục vụ chúng sanh. “Chúng sanh vô biên thệ nguyện độ” là phục vụ tất cả chúng sanh</w:t>
      </w:r>
      <w:r w:rsidRPr="00AB555B">
        <w:rPr>
          <w:rFonts w:eastAsia="Times New Roman"/>
          <w:szCs w:val="24"/>
        </w:rPr>
        <w:t>”. Chữ “</w:t>
      </w:r>
      <w:r w:rsidRPr="00AB555B">
        <w:rPr>
          <w:rFonts w:eastAsia="Times New Roman"/>
          <w:i/>
          <w:szCs w:val="24"/>
        </w:rPr>
        <w:t>phục vụ</w:t>
      </w:r>
      <w:r w:rsidRPr="00AB555B">
        <w:rPr>
          <w:rFonts w:eastAsia="Times New Roman"/>
          <w:szCs w:val="24"/>
        </w:rPr>
        <w:t>” rất gần gũi, giống như chúng ta là người bồi bàn phục vụ cho người khách. Chúng ta đừng tưởng rằng mình là người bề trên đang đi ban phước, cứu rỗi cho người bề dưới, chúng ta chỉ đang là “</w:t>
      </w:r>
      <w:r w:rsidRPr="00AB555B">
        <w:rPr>
          <w:rFonts w:eastAsia="Times New Roman"/>
          <w:i/>
          <w:szCs w:val="24"/>
        </w:rPr>
        <w:t>lá rách đùm lá te tua</w:t>
      </w:r>
      <w:r w:rsidRPr="00AB555B">
        <w:rPr>
          <w:rFonts w:eastAsia="Times New Roman"/>
          <w:szCs w:val="24"/>
        </w:rPr>
        <w:t>”. Chúng ta cũng vẫn đang bị bệnh khổ, đang ngày ngày phải lắng nghe, khắc phục chính mình để phục vụ chúng sanh được tốt nhất. Chúng ta không cưỡng cầu, sống thêm một ngày thì chúng ta có thêm một ngày để phục vụ. Khả năng của chúng ta như thế nào thì chúng ta tận tâm tận lực làm thế đó, không được đặt điều kiện, ra yêu cầu đối với Phật Bồ Tát, Thiên Long Hộ Pháp.</w:t>
      </w:r>
    </w:p>
    <w:p w14:paraId="141AF89F" w14:textId="77777777" w:rsidR="00E909C9" w:rsidRPr="00AB555B" w:rsidRDefault="00E909C9" w:rsidP="003B002C">
      <w:pPr>
        <w:pBdr>
          <w:top w:val="nil"/>
          <w:left w:val="nil"/>
          <w:bottom w:val="nil"/>
          <w:right w:val="nil"/>
          <w:between w:val="nil"/>
        </w:pBdr>
        <w:spacing w:line="312" w:lineRule="auto"/>
        <w:ind w:firstLine="540"/>
        <w:jc w:val="both"/>
        <w:rPr>
          <w:rFonts w:eastAsia="Times New Roman"/>
          <w:szCs w:val="24"/>
        </w:rPr>
      </w:pPr>
      <w:r w:rsidRPr="00AB555B">
        <w:rPr>
          <w:rFonts w:eastAsia="Times New Roman"/>
          <w:szCs w:val="24"/>
        </w:rPr>
        <w:t>Hòa Thượng nói: “</w:t>
      </w:r>
      <w:r w:rsidRPr="00AB555B">
        <w:rPr>
          <w:rFonts w:eastAsia="Times New Roman"/>
          <w:b/>
          <w:i/>
          <w:szCs w:val="24"/>
        </w:rPr>
        <w:t xml:space="preserve">Trong nguyện “chúng sanh vô biên thề nguyện độ”, chữ “độ” ở đây chính là phục vụ chúng sanh. Tâm lượng này vô cùng rộng lớn, tận hư không khắp pháp giới, tất cả đều không sót lọt, nghĩa là tất cả chúng sanh đều đáng được phục vụ”. </w:t>
      </w:r>
      <w:r w:rsidRPr="00AB555B">
        <w:rPr>
          <w:rFonts w:eastAsia="Times New Roman"/>
          <w:szCs w:val="24"/>
        </w:rPr>
        <w:t>Chúng sanh vô biên là chỉ số nhiều, vô cùng vô tận chúng sanh, không có phân biệt.</w:t>
      </w:r>
    </w:p>
    <w:p w14:paraId="20335B9B" w14:textId="77777777" w:rsidR="00E909C9" w:rsidRPr="00AB555B" w:rsidRDefault="00E909C9" w:rsidP="003B002C">
      <w:pPr>
        <w:pBdr>
          <w:top w:val="nil"/>
          <w:left w:val="nil"/>
          <w:bottom w:val="nil"/>
          <w:right w:val="nil"/>
          <w:between w:val="nil"/>
        </w:pBdr>
        <w:spacing w:line="312" w:lineRule="auto"/>
        <w:ind w:firstLine="540"/>
        <w:jc w:val="both"/>
        <w:rPr>
          <w:rFonts w:eastAsia="Times New Roman"/>
          <w:szCs w:val="24"/>
        </w:rPr>
      </w:pPr>
      <w:r w:rsidRPr="00AB555B">
        <w:rPr>
          <w:rFonts w:eastAsia="Times New Roman"/>
          <w:szCs w:val="24"/>
        </w:rPr>
        <w:t>Hòa Thượng nói: “</w:t>
      </w:r>
      <w:r w:rsidRPr="00AB555B">
        <w:rPr>
          <w:rFonts w:eastAsia="Times New Roman"/>
          <w:b/>
          <w:i/>
          <w:szCs w:val="24"/>
        </w:rPr>
        <w:t>Ngày nay, chúng ta có thể làm chưa đến nơi đến chốn thế nhưng không thể không có tâm nguyện này</w:t>
      </w:r>
      <w:r w:rsidRPr="00AB555B">
        <w:rPr>
          <w:rFonts w:eastAsia="Times New Roman"/>
          <w:szCs w:val="24"/>
        </w:rPr>
        <w:t>”. Nhiều người sợ mình không có năng lực nên dần dà không dám làm. Khi giảng “</w:t>
      </w:r>
      <w:r w:rsidRPr="00AB555B">
        <w:rPr>
          <w:rFonts w:eastAsia="Times New Roman"/>
          <w:b/>
          <w:i/>
          <w:szCs w:val="24"/>
        </w:rPr>
        <w:t>Kinh Vô Lượng Thọ</w:t>
      </w:r>
      <w:r w:rsidRPr="00AB555B">
        <w:rPr>
          <w:rFonts w:eastAsia="Times New Roman"/>
          <w:szCs w:val="24"/>
        </w:rPr>
        <w:t>” Hòa Thượng từng nói: “</w:t>
      </w:r>
      <w:r w:rsidRPr="00AB555B">
        <w:rPr>
          <w:rFonts w:eastAsia="Times New Roman"/>
          <w:b/>
          <w:i/>
          <w:szCs w:val="24"/>
        </w:rPr>
        <w:t>Phật hiệu có thể gián đoạn nhưng Phật tâm không thể gián đoạn</w:t>
      </w:r>
      <w:r w:rsidRPr="00AB555B">
        <w:rPr>
          <w:rFonts w:eastAsia="Times New Roman"/>
          <w:szCs w:val="24"/>
        </w:rPr>
        <w:t>”. Trong chúng ta tâm Phật phải thường hằng.</w:t>
      </w:r>
    </w:p>
    <w:p w14:paraId="0000001B" w14:textId="69C0B02B" w:rsidR="00403472" w:rsidRPr="00AB555B" w:rsidRDefault="00E909C9" w:rsidP="003B002C">
      <w:pPr>
        <w:pBdr>
          <w:top w:val="nil"/>
          <w:left w:val="nil"/>
          <w:bottom w:val="nil"/>
          <w:right w:val="nil"/>
          <w:between w:val="nil"/>
        </w:pBdr>
        <w:spacing w:line="312" w:lineRule="auto"/>
        <w:ind w:firstLine="540"/>
        <w:jc w:val="both"/>
        <w:rPr>
          <w:rFonts w:eastAsia="Times New Roman"/>
          <w:szCs w:val="24"/>
        </w:rPr>
      </w:pPr>
      <w:r w:rsidRPr="00AB555B">
        <w:rPr>
          <w:rFonts w:eastAsia="Times New Roman"/>
          <w:szCs w:val="24"/>
        </w:rPr>
        <w:t>Hòa Thượng nói: “</w:t>
      </w:r>
      <w:r w:rsidRPr="00AB555B">
        <w:rPr>
          <w:rFonts w:eastAsia="Times New Roman"/>
          <w:b/>
          <w:i/>
          <w:szCs w:val="24"/>
        </w:rPr>
        <w:t>Chúng ta phải phát tâm vì tất cả chúng sanh mà phục vụ đây chính là phát ra nguyện để thành Phật</w:t>
      </w:r>
      <w:r w:rsidRPr="00AB555B">
        <w:rPr>
          <w:rFonts w:eastAsia="Times New Roman"/>
          <w:szCs w:val="24"/>
        </w:rPr>
        <w:t>”. Lời dạy này rất thiết thực cho những người học Phật. Nếu chúng ta không nghe được lời dạy này thì uổng phí cả một cuộc đời tu hành. Nhiều người cầu được vãng sanh, được thành Phật để mình thoát khỏi sinh lão bệnh khổ mà không có tâm phục vụ chúng sanh.</w:t>
      </w:r>
    </w:p>
    <w:p w14:paraId="67FDCD9D" w14:textId="77777777" w:rsidR="00E909C9" w:rsidRPr="00AB555B" w:rsidRDefault="00E909C9" w:rsidP="003B002C">
      <w:pPr>
        <w:pBdr>
          <w:top w:val="nil"/>
          <w:left w:val="nil"/>
          <w:bottom w:val="nil"/>
          <w:right w:val="nil"/>
          <w:between w:val="nil"/>
        </w:pBdr>
        <w:spacing w:line="312" w:lineRule="auto"/>
        <w:ind w:firstLine="540"/>
        <w:jc w:val="both"/>
        <w:rPr>
          <w:rFonts w:eastAsia="Times New Roman"/>
          <w:szCs w:val="24"/>
        </w:rPr>
      </w:pPr>
      <w:r w:rsidRPr="00AB555B">
        <w:rPr>
          <w:rFonts w:eastAsia="Times New Roman"/>
          <w:szCs w:val="24"/>
        </w:rPr>
        <w:t>Hòa Thượng nói: “</w:t>
      </w:r>
      <w:r w:rsidRPr="00AB555B">
        <w:rPr>
          <w:rFonts w:eastAsia="Times New Roman"/>
          <w:b/>
          <w:i/>
          <w:szCs w:val="24"/>
        </w:rPr>
        <w:t>Phật rất vui vì tất cả chúng sanh tận hư không khắp pháp giới mà phục vụ vô điều kiện, phục vụ vô tư, từng điều, từng điều không có giới hạn, nhà Phật gọi đây là đại viên mãn. Đây là đại nguyện của Phật Bồ Tát. Phàm phu mà phát ra được tâm này thì cũng chính là Phật Đà, là Bồ Tát rồi!</w:t>
      </w:r>
      <w:r w:rsidRPr="00AB555B">
        <w:rPr>
          <w:rFonts w:eastAsia="Times New Roman"/>
          <w:szCs w:val="24"/>
        </w:rPr>
        <w:t>”.</w:t>
      </w:r>
    </w:p>
    <w:p w14:paraId="0000001D" w14:textId="6D4E180E" w:rsidR="00403472" w:rsidRPr="00AB555B" w:rsidRDefault="00E909C9" w:rsidP="003B002C">
      <w:pPr>
        <w:pBdr>
          <w:top w:val="nil"/>
          <w:left w:val="nil"/>
          <w:bottom w:val="nil"/>
          <w:right w:val="nil"/>
          <w:between w:val="nil"/>
        </w:pBdr>
        <w:spacing w:line="312" w:lineRule="auto"/>
        <w:jc w:val="center"/>
        <w:rPr>
          <w:rFonts w:eastAsia="Times New Roman"/>
          <w:szCs w:val="24"/>
        </w:rPr>
      </w:pPr>
      <w:r w:rsidRPr="00AB555B">
        <w:rPr>
          <w:rFonts w:eastAsia="Times New Roman"/>
          <w:b/>
          <w:i/>
          <w:szCs w:val="24"/>
        </w:rPr>
        <w:t>*******************</w:t>
      </w:r>
    </w:p>
    <w:p w14:paraId="0000001E" w14:textId="77777777" w:rsidR="00403472" w:rsidRPr="00AB555B" w:rsidRDefault="00E909C9" w:rsidP="003B002C">
      <w:pPr>
        <w:pBdr>
          <w:top w:val="nil"/>
          <w:left w:val="nil"/>
          <w:bottom w:val="nil"/>
          <w:right w:val="nil"/>
          <w:between w:val="nil"/>
        </w:pBdr>
        <w:spacing w:line="312" w:lineRule="auto"/>
        <w:jc w:val="center"/>
        <w:rPr>
          <w:rFonts w:eastAsia="Times New Roman"/>
          <w:szCs w:val="24"/>
        </w:rPr>
      </w:pPr>
      <w:r w:rsidRPr="00AB555B">
        <w:rPr>
          <w:rFonts w:eastAsia="Times New Roman"/>
          <w:b/>
          <w:i/>
          <w:szCs w:val="24"/>
        </w:rPr>
        <w:t>Nam Mô A Di Đà Phật</w:t>
      </w:r>
    </w:p>
    <w:p w14:paraId="0000001F" w14:textId="77777777" w:rsidR="00403472" w:rsidRPr="00AB555B" w:rsidRDefault="00E909C9" w:rsidP="003B002C">
      <w:pPr>
        <w:pBdr>
          <w:top w:val="nil"/>
          <w:left w:val="nil"/>
          <w:bottom w:val="nil"/>
          <w:right w:val="nil"/>
          <w:between w:val="nil"/>
        </w:pBdr>
        <w:spacing w:line="312" w:lineRule="auto"/>
        <w:jc w:val="center"/>
        <w:rPr>
          <w:rFonts w:eastAsia="Times New Roman"/>
          <w:szCs w:val="24"/>
        </w:rPr>
      </w:pPr>
      <w:r w:rsidRPr="00AB555B">
        <w:rPr>
          <w:rFonts w:eastAsia="Times New Roman"/>
          <w:i/>
          <w:szCs w:val="24"/>
        </w:rPr>
        <w:t>Chúng con xin tùy hỷ công đức của Thầy và tất cả các Thầy Cô!</w:t>
      </w:r>
    </w:p>
    <w:p w14:paraId="00000022" w14:textId="0EC5FC0B" w:rsidR="00403472" w:rsidRPr="00AB555B" w:rsidRDefault="00E909C9" w:rsidP="003B002C">
      <w:pPr>
        <w:pBdr>
          <w:top w:val="nil"/>
          <w:left w:val="nil"/>
          <w:bottom w:val="nil"/>
          <w:right w:val="nil"/>
          <w:between w:val="nil"/>
        </w:pBdr>
        <w:spacing w:line="312" w:lineRule="auto"/>
        <w:jc w:val="center"/>
        <w:rPr>
          <w:rFonts w:eastAsia="Times New Roman"/>
          <w:szCs w:val="24"/>
        </w:rPr>
      </w:pPr>
      <w:r w:rsidRPr="00AB555B">
        <w:rPr>
          <w:rFonts w:eastAsia="Times New Roman"/>
          <w:i/>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03472" w:rsidRPr="00AB555B" w:rsidSect="00AB555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E5161" w14:textId="77777777" w:rsidR="00E909C9" w:rsidRDefault="00E909C9" w:rsidP="00E909C9">
      <w:pPr>
        <w:spacing w:line="240" w:lineRule="auto"/>
      </w:pPr>
      <w:r>
        <w:separator/>
      </w:r>
    </w:p>
  </w:endnote>
  <w:endnote w:type="continuationSeparator" w:id="0">
    <w:p w14:paraId="277B2A64" w14:textId="77777777" w:rsidR="00E909C9" w:rsidRDefault="00E909C9" w:rsidP="00E90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8433" w14:textId="77777777" w:rsidR="00E909C9" w:rsidRDefault="00E90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32C9" w14:textId="77777777" w:rsidR="00AB555B" w:rsidRPr="00AB555B" w:rsidRDefault="00AB555B" w:rsidP="00AB555B">
    <w:pPr>
      <w:pStyle w:val="Footer"/>
      <w:jc w:val="center"/>
      <w:rPr>
        <w:sz w:val="24"/>
      </w:rPr>
    </w:pPr>
    <w:r w:rsidRPr="00AB555B">
      <w:rPr>
        <w:sz w:val="24"/>
      </w:rPr>
      <w:fldChar w:fldCharType="begin"/>
    </w:r>
    <w:r w:rsidRPr="00AB555B">
      <w:rPr>
        <w:sz w:val="24"/>
      </w:rPr>
      <w:instrText xml:space="preserve"> PAGE  \* MERGEFORMAT </w:instrText>
    </w:r>
    <w:r w:rsidRPr="00AB555B">
      <w:rPr>
        <w:sz w:val="24"/>
      </w:rPr>
      <w:fldChar w:fldCharType="separate"/>
    </w:r>
    <w:r w:rsidRPr="00AB555B">
      <w:rPr>
        <w:noProof/>
        <w:sz w:val="24"/>
      </w:rPr>
      <w:t>1</w:t>
    </w:r>
    <w:r w:rsidRPr="00AB555B">
      <w:rPr>
        <w:sz w:val="24"/>
      </w:rPr>
      <w:fldChar w:fldCharType="end"/>
    </w:r>
  </w:p>
  <w:p w14:paraId="29F86FC5" w14:textId="133ED9AB" w:rsidR="00E909C9" w:rsidRPr="00AB555B" w:rsidRDefault="00E909C9" w:rsidP="00AB555B">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FE1E" w14:textId="77777777" w:rsidR="00E909C9" w:rsidRDefault="00E90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9AD25" w14:textId="77777777" w:rsidR="00E909C9" w:rsidRDefault="00E909C9" w:rsidP="00E909C9">
      <w:pPr>
        <w:spacing w:line="240" w:lineRule="auto"/>
      </w:pPr>
      <w:r>
        <w:separator/>
      </w:r>
    </w:p>
  </w:footnote>
  <w:footnote w:type="continuationSeparator" w:id="0">
    <w:p w14:paraId="12811905" w14:textId="77777777" w:rsidR="00E909C9" w:rsidRDefault="00E909C9" w:rsidP="00E909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D5E0" w14:textId="77777777" w:rsidR="00E909C9" w:rsidRDefault="00E90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6096" w14:textId="77777777" w:rsidR="00E909C9" w:rsidRPr="00AB555B" w:rsidRDefault="00E909C9" w:rsidP="00AB5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CB62E" w14:textId="77777777" w:rsidR="00E909C9" w:rsidRDefault="00E909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472"/>
    <w:rsid w:val="001B6418"/>
    <w:rsid w:val="00323BDE"/>
    <w:rsid w:val="003B002C"/>
    <w:rsid w:val="003E11E5"/>
    <w:rsid w:val="00403472"/>
    <w:rsid w:val="0049127C"/>
    <w:rsid w:val="00613F60"/>
    <w:rsid w:val="00AA33D1"/>
    <w:rsid w:val="00AB555B"/>
    <w:rsid w:val="00C8407D"/>
    <w:rsid w:val="00DB42CB"/>
    <w:rsid w:val="00E909C9"/>
    <w:rsid w:val="00F1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9DDB1-BC44-49D8-AA0A-EA6CA468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pPr>
    <w:rPr>
      <w:rFonts w:ascii="Times New Roman" w:hAnsi="Times New Roman" w:cs="Times New Roman"/>
      <w:sz w:val="28"/>
    </w:rPr>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table" w:customStyle="1" w:styleId="TableNormal1">
    <w:name w:val="TableNormal"/>
    <w:rsid w:val="00381868"/>
    <w:tblPr>
      <w:tblCellMar>
        <w:top w:w="100" w:type="dxa"/>
        <w:left w:w="100" w:type="dxa"/>
        <w:bottom w:w="100" w:type="dxa"/>
        <w:right w:w="100" w:type="dxa"/>
      </w:tblCellMar>
    </w:tblPr>
  </w:style>
  <w:style w:type="paragraph" w:customStyle="1" w:styleId="Normal1">
    <w:name w:val="Normal1"/>
    <w:rsid w:val="00381868"/>
  </w:style>
  <w:style w:type="table" w:customStyle="1" w:styleId="TableNormal2">
    <w:name w:val="TableNormal"/>
    <w:next w:val="TableNormal1"/>
    <w:autoRedefine/>
    <w:hidden/>
    <w:qFormat/>
    <w:rsid w:val="00381868"/>
    <w:pPr>
      <w:suppressAutoHyphens/>
      <w:ind w:leftChars="-1" w:left="-1" w:hangingChars="1" w:hanging="1"/>
      <w:textDirection w:val="btLr"/>
      <w:textAlignment w:val="top"/>
      <w:outlineLvl w:val="0"/>
    </w:pPr>
    <w:rPr>
      <w:position w:val="-1"/>
    </w:rPr>
    <w:tblPr>
      <w:tblCellMar>
        <w:top w:w="100" w:type="dxa"/>
        <w:left w:w="100" w:type="dxa"/>
        <w:bottom w:w="100" w:type="dxa"/>
        <w:right w:w="100" w:type="dxa"/>
      </w:tblCellMar>
    </w:tblPr>
  </w:style>
  <w:style w:type="paragraph" w:customStyle="1" w:styleId="Normal2">
    <w:name w:val="Normal2"/>
    <w:autoRedefine/>
    <w:hidden/>
    <w:qFormat/>
    <w:rsid w:val="00381868"/>
    <w:pPr>
      <w:suppressAutoHyphens/>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E909C9"/>
    <w:pPr>
      <w:spacing w:line="240" w:lineRule="auto"/>
    </w:pPr>
  </w:style>
  <w:style w:type="character" w:customStyle="1" w:styleId="HeaderChar">
    <w:name w:val="Header Char"/>
    <w:basedOn w:val="DefaultParagraphFont"/>
    <w:link w:val="Header"/>
    <w:uiPriority w:val="99"/>
    <w:rsid w:val="00E909C9"/>
  </w:style>
  <w:style w:type="paragraph" w:styleId="Footer">
    <w:name w:val="footer"/>
    <w:basedOn w:val="Normal"/>
    <w:link w:val="FooterChar"/>
    <w:uiPriority w:val="99"/>
    <w:unhideWhenUsed/>
    <w:rsid w:val="00E909C9"/>
    <w:pPr>
      <w:spacing w:line="240" w:lineRule="auto"/>
    </w:pPr>
  </w:style>
  <w:style w:type="character" w:customStyle="1" w:styleId="FooterChar">
    <w:name w:val="Footer Char"/>
    <w:basedOn w:val="DefaultParagraphFont"/>
    <w:link w:val="Footer"/>
    <w:uiPriority w:val="99"/>
    <w:rsid w:val="00E90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KkPqBKy5xAVqMyYPJ2f0WwXVLQ==">CgMxLjA4AHIhMWQ5Y0RUbUo5WjhCb0RVZlkydlBsR29YQWo2am56V1Q4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1895</Words>
  <Characters>10807</Characters>
  <Application>Microsoft Office Word</Application>
  <DocSecurity>0</DocSecurity>
  <Lines>90</Lines>
  <Paragraphs>25</Paragraphs>
  <ScaleCrop>false</ScaleCrop>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7</cp:revision>
  <dcterms:created xsi:type="dcterms:W3CDTF">2025-11-04T06:23:00Z</dcterms:created>
  <dcterms:modified xsi:type="dcterms:W3CDTF">2025-11-07T11:21:00Z</dcterms:modified>
</cp:coreProperties>
</file>